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9" w:rsidRPr="00770D17" w:rsidRDefault="001B67E2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>
        <w:rPr>
          <w:b/>
        </w:rPr>
        <w:t>И</w:t>
      </w:r>
      <w:r w:rsidR="00CC3549" w:rsidRPr="00770D17">
        <w:rPr>
          <w:b/>
        </w:rPr>
        <w:t>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lastRenderedPageBreak/>
        <w:t xml:space="preserve">В виду реорганизации Депжкк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Депстрой Югры), функции по установлению нормативов потребления на холодную, горячую воду, водоотведение и отопление, переданы в Депстрой Югры,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региональным оператором по обращению с ТКО для населения на территории Южной зоны (городские округа Нефтеюганск, Нягань, Пыть-Ях, Урай, Ханты-Мансийск, Югорск, городские и сельские поселения Кондинского,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Нягань, </w:t>
      </w:r>
      <w:r w:rsidRPr="00770D17">
        <w:t>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Депжкк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общественного обсуждения проектов нормативных правовых актов                     РСТ Югры, касающихся тарифов, на интернет портале для публичного обсуждения </w:t>
      </w:r>
      <w:r w:rsidRPr="00770D17">
        <w:rPr>
          <w:rStyle w:val="titlerazdel"/>
        </w:rPr>
        <w:lastRenderedPageBreak/>
        <w:t>проектов 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https://rst.admhmao.ru/dlya-grazhdan/</w:t>
        </w:r>
      </w:hyperlink>
      <w:r w:rsidRPr="00770D17">
        <w:rPr>
          <w:rStyle w:val="titlerazdel"/>
        </w:rPr>
        <w:t>).</w:t>
      </w:r>
    </w:p>
    <w:p w:rsidR="008D36FA" w:rsidRDefault="00CC3549" w:rsidP="001B67E2">
      <w:pPr>
        <w:spacing w:line="276" w:lineRule="auto"/>
        <w:ind w:firstLine="567"/>
        <w:jc w:val="both"/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  <w:bookmarkStart w:id="0" w:name="_GoBack"/>
      <w:bookmarkEnd w:id="0"/>
    </w:p>
    <w:sectPr w:rsidR="008D36FA" w:rsidSect="00C907C0">
      <w:headerReference w:type="default" r:id="rId23"/>
      <w:headerReference w:type="first" r:id="rId24"/>
      <w:footerReference w:type="first" r:id="rId2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B2" w:rsidRDefault="00CF73B2" w:rsidP="008D36FA">
      <w:r>
        <w:separator/>
      </w:r>
    </w:p>
  </w:endnote>
  <w:endnote w:type="continuationSeparator" w:id="0">
    <w:p w:rsidR="00CF73B2" w:rsidRDefault="00CF73B2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B2" w:rsidRDefault="00CF73B2" w:rsidP="008D36FA">
      <w:r>
        <w:separator/>
      </w:r>
    </w:p>
  </w:footnote>
  <w:footnote w:type="continuationSeparator" w:id="0">
    <w:p w:rsidR="00CF73B2" w:rsidRDefault="00CF73B2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E2">
          <w:rPr>
            <w:noProof/>
          </w:rPr>
          <w:t>3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B67E2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C0259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57E38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CF73B2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0B516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C5AF-E8F6-4088-ACD0-D7504532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4</cp:revision>
  <cp:lastPrinted>2023-02-03T11:27:00Z</cp:lastPrinted>
  <dcterms:created xsi:type="dcterms:W3CDTF">2023-02-10T07:44:00Z</dcterms:created>
  <dcterms:modified xsi:type="dcterms:W3CDTF">2023-02-10T07:47:00Z</dcterms:modified>
</cp:coreProperties>
</file>