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7" w:rsidRDefault="00FC2C8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C87" w:rsidRDefault="00FC2C87">
      <w:pPr>
        <w:pStyle w:val="ConsPlusNormal"/>
        <w:outlineLvl w:val="0"/>
      </w:pPr>
    </w:p>
    <w:p w:rsidR="00FC2C87" w:rsidRDefault="00FC2C87">
      <w:pPr>
        <w:pStyle w:val="ConsPlusTitle"/>
        <w:jc w:val="center"/>
      </w:pPr>
      <w:r>
        <w:t>ДЕПАРТАМЕНТ СТРОИТЕЛЬСТВА И ЖИЛИЩНО-КОММУНАЛЬНОГО КОМПЛЕКСА</w:t>
      </w:r>
    </w:p>
    <w:p w:rsidR="00FC2C87" w:rsidRDefault="00FC2C87">
      <w:pPr>
        <w:pStyle w:val="ConsPlusTitle"/>
        <w:jc w:val="center"/>
      </w:pPr>
      <w:r>
        <w:t>ХАНТЫ-МАНСИЙСКОГО АВТОНОМНОГО ОКРУГА - ЮГРЫ</w:t>
      </w:r>
    </w:p>
    <w:p w:rsidR="00FC2C87" w:rsidRDefault="00FC2C87">
      <w:pPr>
        <w:pStyle w:val="ConsPlusTitle"/>
        <w:jc w:val="center"/>
      </w:pPr>
    </w:p>
    <w:p w:rsidR="00FC2C87" w:rsidRDefault="00FC2C87">
      <w:pPr>
        <w:pStyle w:val="ConsPlusTitle"/>
        <w:jc w:val="center"/>
      </w:pPr>
      <w:r>
        <w:t>ПРИКАЗ</w:t>
      </w:r>
    </w:p>
    <w:p w:rsidR="00FC2C87" w:rsidRDefault="00FC2C87">
      <w:pPr>
        <w:pStyle w:val="ConsPlusTitle"/>
        <w:jc w:val="center"/>
      </w:pPr>
      <w:r>
        <w:t>от 2 мая 2023 г. N 11-нп</w:t>
      </w:r>
    </w:p>
    <w:p w:rsidR="00FC2C87" w:rsidRDefault="00FC2C87">
      <w:pPr>
        <w:pStyle w:val="ConsPlusTitle"/>
        <w:jc w:val="center"/>
      </w:pPr>
    </w:p>
    <w:p w:rsidR="00FC2C87" w:rsidRDefault="00FC2C87">
      <w:pPr>
        <w:pStyle w:val="ConsPlusTitle"/>
        <w:jc w:val="center"/>
      </w:pPr>
      <w:r>
        <w:t>О ВНЕСЕНИИ ИЗМЕНЕНИЙ В НЕКОТОРЫЕ ПРИКАЗЫ ДЕПАРТАМЕНТА</w:t>
      </w:r>
    </w:p>
    <w:p w:rsidR="00FC2C87" w:rsidRDefault="00FC2C87">
      <w:pPr>
        <w:pStyle w:val="ConsPlusTitle"/>
        <w:jc w:val="center"/>
      </w:pPr>
      <w:r>
        <w:t>ЖИЛИЩНО-КОММУНАЛЬНОГО КОМПЛЕКСА И ЭНЕРГЕТИКИ</w:t>
      </w:r>
    </w:p>
    <w:p w:rsidR="00FC2C87" w:rsidRDefault="00FC2C87">
      <w:pPr>
        <w:pStyle w:val="ConsPlusTitle"/>
        <w:jc w:val="center"/>
      </w:pPr>
      <w:r>
        <w:t>ХАНТЫ-МАНСИЙСКОГО АВТОНОМНОГО ОКРУГА - ЮГРЫ</w:t>
      </w:r>
    </w:p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сентября 2022 года N 1598 "О внесении изменений в постановление Правительства Российской Федерации от 23 мая 2006 года N 306 и признании утратившими силу отдельных положений некоторых актов Правительства Российской Федерации", постановлениями Губернатора Ханты-Мансийского автономного округа - Югры от 17 июня 2022 года </w:t>
      </w:r>
      <w:hyperlink r:id="rId6">
        <w:r>
          <w:rPr>
            <w:color w:val="0000FF"/>
          </w:rPr>
          <w:t>N 69</w:t>
        </w:r>
      </w:hyperlink>
      <w:r>
        <w:t xml:space="preserve"> "О создании и реорганизации исполнительных органов Ханты-Мансийского автономного округа - Югры", от 17 июня 2022 года </w:t>
      </w:r>
      <w:hyperlink r:id="rId7">
        <w:r>
          <w:rPr>
            <w:color w:val="0000FF"/>
          </w:rPr>
          <w:t>N 71</w:t>
        </w:r>
      </w:hyperlink>
      <w:r>
        <w:t xml:space="preserve"> "О Департаменте строительства и жилищно-коммунального комплекса Ханты-Мансийского автономного округа - Югры" приказываю: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15 ноября 2019 года N 22-нп "Об утверждении перечня и содержания документов, представляемых </w:t>
      </w:r>
      <w:proofErr w:type="spellStart"/>
      <w:r>
        <w:t>ресурсоснабжающими</w:t>
      </w:r>
      <w:proofErr w:type="spellEnd"/>
      <w:r>
        <w:t xml:space="preserve"> организациями,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 либо их объединениями для установления нормативов потребления коммунальных услуг в жилых помещениях, жилых домах, при использовании земельного участка и надворных построек и (или) нормативов потребления коммунальных ресурсов в целях содержания общего имущества в многоквартирном доме, и порядка проведения анализа документов, представляемых в целях установления нормативов потребления коммунальных услуг в жилых помещениях, жилых домах, при использовании земельного участка и надворных построек и (или) нормативов потребления коммунальных ресурсов в целях содержания общего имущества в многоквартирном доме" следующие изменения: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"Об утверждении перечня и содержания документов, представляемых </w:t>
      </w:r>
      <w:proofErr w:type="spellStart"/>
      <w:r>
        <w:t>ресурсоснабжающими</w:t>
      </w:r>
      <w:proofErr w:type="spellEnd"/>
      <w:r>
        <w:t xml:space="preserve"> организациями,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 либо их объединениями и сетевыми организациями для установления нормативов потребления коммунальных услуг в жилых помещениях, жилых домах, при использовании земельного участка и надворных построек и (или) нормативов потребления коммунальных ресурсов, потребляемых при использовании и содержании общего имущества в многоквартирном доме, и порядка проведения анализа таких документов";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преамбуле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1.2.1. </w:t>
      </w:r>
      <w:hyperlink r:id="rId11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1.2.2. </w:t>
      </w:r>
      <w:hyperlink r:id="rId12">
        <w:r>
          <w:rPr>
            <w:color w:val="0000FF"/>
          </w:rPr>
          <w:t>Слова</w:t>
        </w:r>
      </w:hyperlink>
      <w:r>
        <w:t xml:space="preserve"> "пунктами 6.2.10 и 6.2.11 Положения о Департаменте жилищно-коммунального комплекса и энергетики Ханты-Мансийского автономного округа - Югры, утвержденного </w:t>
      </w:r>
      <w:r>
        <w:lastRenderedPageBreak/>
        <w:t>постановлением Губернатора Ханты-Мансийского автономного округа - Югры от 22 декабря 2012 года N 164" заменить словами "</w:t>
      </w:r>
      <w:hyperlink r:id="rId13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17 июня 2022 года N 71 "О Департаменте строительства и жилищно-коммунального комплекса Ханты-Мансийского автономного округа - Югры".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>
        <w:r>
          <w:rPr>
            <w:color w:val="0000FF"/>
          </w:rPr>
          <w:t>пункте 1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1.3.1. После </w:t>
      </w:r>
      <w:hyperlink r:id="rId15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1.3.2. </w:t>
      </w:r>
      <w:hyperlink r:id="rId16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1.4. В </w:t>
      </w:r>
      <w:hyperlink r:id="rId17">
        <w:r>
          <w:rPr>
            <w:color w:val="0000FF"/>
          </w:rPr>
          <w:t>пункте 2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1.4.1. После </w:t>
      </w:r>
      <w:hyperlink r:id="rId18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1.4.2. </w:t>
      </w:r>
      <w:hyperlink r:id="rId19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1.5. В </w:t>
      </w:r>
      <w:hyperlink r:id="rId20">
        <w:r>
          <w:rPr>
            <w:color w:val="0000FF"/>
          </w:rPr>
          <w:t>пункте 3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доме,";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 В </w:t>
      </w:r>
      <w:hyperlink r:id="rId21">
        <w:r>
          <w:rPr>
            <w:color w:val="0000FF"/>
          </w:rPr>
          <w:t>приложении N 1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1.6.1. В </w:t>
      </w:r>
      <w:hyperlink r:id="rId22">
        <w:r>
          <w:rPr>
            <w:color w:val="0000FF"/>
          </w:rPr>
          <w:t>заголовке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3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 В </w:t>
      </w:r>
      <w:hyperlink r:id="rId25">
        <w:r>
          <w:rPr>
            <w:color w:val="0000FF"/>
          </w:rPr>
          <w:t>пункте 1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1.6.2.1. В </w:t>
      </w:r>
      <w:hyperlink r:id="rId26">
        <w:r>
          <w:rPr>
            <w:color w:val="0000FF"/>
          </w:rPr>
          <w:t>абзаце первом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доме,";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8">
        <w:r>
          <w:rPr>
            <w:color w:val="0000FF"/>
          </w:rPr>
          <w:t>слов</w:t>
        </w:r>
      </w:hyperlink>
      <w:r>
        <w:t xml:space="preserve"> "либо их объединений" дополнить словами "и сетевых организаций";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слова</w:t>
        </w:r>
      </w:hyperlink>
      <w:r>
        <w:t xml:space="preserve"> "Департамент жилищно-коммунального комплекса и энергетики Ханты-Мансийского автономного округа - Югры" заменить словами "Департамент строительства и жилищно-коммунального комплекса Ханты-Мансийского автономного округа - Югры".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1.6.2.2. В </w:t>
      </w:r>
      <w:hyperlink r:id="rId30">
        <w:r>
          <w:rPr>
            <w:color w:val="0000FF"/>
          </w:rPr>
          <w:t>подпункте 1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1.6.2.3. В </w:t>
      </w:r>
      <w:hyperlink r:id="rId31">
        <w:r>
          <w:rPr>
            <w:color w:val="0000FF"/>
          </w:rPr>
          <w:t>подпункте 3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1.6.2.4. </w:t>
      </w:r>
      <w:hyperlink r:id="rId32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lastRenderedPageBreak/>
        <w:t xml:space="preserve">"4) расчет нормативов потребления коммунальных услуг в жилых помещениях, жилых домах, при использовании земельного участка и надворных построек и (или) нормативов потребления коммунальных ресурсов, потребляемых при использовании и содержании общего имущества в многоквартирном доме (коммунальной услуги), выполненный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утвержденными постановлением Правительства Российской Федерации от 23 мая 2006 года N 306 (далее - Правила);";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1.6.2.5. В </w:t>
      </w:r>
      <w:hyperlink r:id="rId34">
        <w:r>
          <w:rPr>
            <w:color w:val="0000FF"/>
          </w:rPr>
          <w:t>подпункте 5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1.6.3. В </w:t>
      </w:r>
      <w:hyperlink r:id="rId35">
        <w:r>
          <w:rPr>
            <w:color w:val="0000FF"/>
          </w:rPr>
          <w:t>подпункте 3 пункта 2.1</w:t>
        </w:r>
      </w:hyperlink>
      <w:r>
        <w:t xml:space="preserve"> слово "среднесуточная" заменить словом "средняя".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1.6.4. В </w:t>
      </w:r>
      <w:hyperlink r:id="rId36">
        <w:r>
          <w:rPr>
            <w:color w:val="0000FF"/>
          </w:rPr>
          <w:t>пункте 2.2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1.6.4.1. В </w:t>
      </w:r>
      <w:hyperlink r:id="rId37">
        <w:r>
          <w:rPr>
            <w:color w:val="0000FF"/>
          </w:rPr>
          <w:t>абзаце первом</w:t>
        </w:r>
      </w:hyperlink>
      <w:r>
        <w:t xml:space="preserve"> слова "на содержание общего имущества в многоквартирном доме" заменить словами ", потребляемых при использовании и содержании общего имущества в многоквартирном доме,";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1.6.4.2. В </w:t>
      </w:r>
      <w:hyperlink r:id="rId38">
        <w:r>
          <w:rPr>
            <w:color w:val="0000FF"/>
          </w:rPr>
          <w:t>подпункте 2</w:t>
        </w:r>
      </w:hyperlink>
      <w:r>
        <w:t xml:space="preserve"> слова "на содержание общего имущества в многоквартирном доме" заменить словами ", потребляемых при использовании и содержании общего имущества в многоквартирном доме,".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1.6.5. В </w:t>
      </w:r>
      <w:hyperlink r:id="rId39">
        <w:r>
          <w:rPr>
            <w:color w:val="0000FF"/>
          </w:rPr>
          <w:t>пункте 2.3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1.6.5.1. В </w:t>
      </w:r>
      <w:hyperlink r:id="rId40">
        <w:r>
          <w:rPr>
            <w:color w:val="0000FF"/>
          </w:rPr>
          <w:t>абзаце первом</w:t>
        </w:r>
      </w:hyperlink>
      <w:r>
        <w:t xml:space="preserve"> слова "на содержание общего имущества в многоквартирном доме" заменить словами "потребляемому при использовании и содержании общего имущества в многоквартирном доме,";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1.6.5.2. В </w:t>
      </w:r>
      <w:hyperlink r:id="rId41">
        <w:r>
          <w:rPr>
            <w:color w:val="0000FF"/>
          </w:rPr>
          <w:t>подпункте 2</w:t>
        </w:r>
      </w:hyperlink>
      <w:r>
        <w:t xml:space="preserve"> слова ", на содержание общего имущества в многоквартирном доме" заменить словами "для потребления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1.6.5.3. В </w:t>
      </w:r>
      <w:hyperlink r:id="rId42">
        <w:r>
          <w:rPr>
            <w:color w:val="0000FF"/>
          </w:rPr>
          <w:t>подпункте 6</w:t>
        </w:r>
      </w:hyperlink>
      <w:r>
        <w:t xml:space="preserve"> слова "1 по 30 июня, 1 и 30 ноября" заменить словами "на установленные </w:t>
      </w:r>
      <w:hyperlink r:id="rId4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даты снятия показаний за июнь и ноябрь, а для установления нормативов потребления электрической энергии, потребляемой при использовании и содержании общего имущества в многоквартирном доме, - на установленные </w:t>
      </w:r>
      <w:hyperlink r:id="rId4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даты снятия показаний за март, июнь и декабрь".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1.6.6. В </w:t>
      </w:r>
      <w:hyperlink r:id="rId45">
        <w:r>
          <w:rPr>
            <w:color w:val="0000FF"/>
          </w:rPr>
          <w:t>абзаце четвертом пункта 3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доме,".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 В </w:t>
      </w:r>
      <w:hyperlink r:id="rId46">
        <w:r>
          <w:rPr>
            <w:color w:val="0000FF"/>
          </w:rPr>
          <w:t>приложении N 2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1.7.1. В </w:t>
      </w:r>
      <w:hyperlink r:id="rId47">
        <w:r>
          <w:rPr>
            <w:color w:val="0000FF"/>
          </w:rPr>
          <w:t>заголовке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48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</w:t>
      </w:r>
      <w:r>
        <w:lastRenderedPageBreak/>
        <w:t>", потребляемых при использовании и содержании общего имущества в многоквартирном доме".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1.7.2. В </w:t>
      </w:r>
      <w:hyperlink r:id="rId50">
        <w:r>
          <w:rPr>
            <w:color w:val="0000FF"/>
          </w:rPr>
          <w:t>пункте 1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слова</w:t>
        </w:r>
      </w:hyperlink>
      <w:r>
        <w:t xml:space="preserve"> "Департаментом жилищно-коммунального комплекса и энергетики Ханты-Мансийского автономного округа - Югры" заменить словами "Департаментом строительства и жилищно-коммунального комплекса Ханты-Мансийского автономного округа - Югры";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52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 (далее - нормативы)" заменить словами ", потребляемых при использовании и содержании общего имущества в многоквартирном доме (далее - нормативы),".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1.7.3. В </w:t>
      </w:r>
      <w:hyperlink r:id="rId54">
        <w:r>
          <w:rPr>
            <w:color w:val="0000FF"/>
          </w:rPr>
          <w:t>абзаце втором пункта 2</w:t>
        </w:r>
      </w:hyperlink>
      <w:r>
        <w:t xml:space="preserve"> слова "https://depjkke.admhmao.ru" заменить словами "https://ds.admhmao.ru";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1.7.4. В </w:t>
      </w:r>
      <w:hyperlink r:id="rId55">
        <w:r>
          <w:rPr>
            <w:color w:val="0000FF"/>
          </w:rPr>
          <w:t>пункте 4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1.7.4.1. В </w:t>
      </w:r>
      <w:hyperlink r:id="rId56">
        <w:r>
          <w:rPr>
            <w:color w:val="0000FF"/>
          </w:rPr>
          <w:t>подпункте 1</w:t>
        </w:r>
      </w:hyperlink>
      <w:r>
        <w:t>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57">
        <w:r>
          <w:rPr>
            <w:color w:val="0000FF"/>
          </w:rPr>
          <w:t>слов</w:t>
        </w:r>
      </w:hyperlink>
      <w:r>
        <w:t xml:space="preserve"> "либо их объединениями" дополнить словами "и сетевыми организациями";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слова</w:t>
        </w:r>
      </w:hyperlink>
      <w:r>
        <w:t xml:space="preserve">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1.7.4.2. В </w:t>
      </w:r>
      <w:hyperlink r:id="rId59">
        <w:r>
          <w:rPr>
            <w:color w:val="0000FF"/>
          </w:rPr>
          <w:t>подпункте 2</w:t>
        </w:r>
      </w:hyperlink>
      <w:r>
        <w:t xml:space="preserve"> слова "в целях содержания общего имущества в многоквартирном доме" заменить словами ", потребляемых при использовании и содержании общего имущества в многоквартирном доме".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1.8. </w:t>
      </w:r>
      <w:hyperlink r:id="rId60">
        <w:r>
          <w:rPr>
            <w:color w:val="0000FF"/>
          </w:rPr>
          <w:t>Приложение N 3</w:t>
        </w:r>
      </w:hyperlink>
      <w:r>
        <w:t xml:space="preserve"> изложить в следующей редакции:</w:t>
      </w:r>
    </w:p>
    <w:p w:rsidR="00FC2C87" w:rsidRDefault="00FC2C87">
      <w:pPr>
        <w:pStyle w:val="ConsPlusNormal"/>
        <w:spacing w:before="220"/>
        <w:jc w:val="right"/>
      </w:pPr>
      <w:r>
        <w:t>"Приложение N 3</w:t>
      </w:r>
    </w:p>
    <w:p w:rsidR="00FC2C87" w:rsidRDefault="00FC2C87">
      <w:pPr>
        <w:pStyle w:val="ConsPlusNormal"/>
        <w:jc w:val="right"/>
      </w:pPr>
      <w:r>
        <w:t>к приказу Департамента</w:t>
      </w:r>
    </w:p>
    <w:p w:rsidR="00FC2C87" w:rsidRDefault="00FC2C87">
      <w:pPr>
        <w:pStyle w:val="ConsPlusNormal"/>
        <w:jc w:val="right"/>
      </w:pPr>
      <w:r>
        <w:t>жилищно-коммунального комплекса и энергетики</w:t>
      </w:r>
    </w:p>
    <w:p w:rsidR="00FC2C87" w:rsidRDefault="00FC2C87">
      <w:pPr>
        <w:pStyle w:val="ConsPlusNormal"/>
        <w:jc w:val="right"/>
      </w:pPr>
      <w:r>
        <w:t>Ханты-Мансийского автономного округа - Югры</w:t>
      </w:r>
    </w:p>
    <w:p w:rsidR="00FC2C87" w:rsidRDefault="00FC2C87">
      <w:pPr>
        <w:pStyle w:val="ConsPlusNormal"/>
        <w:jc w:val="right"/>
      </w:pPr>
      <w:r>
        <w:t>от 15 ноября 2019 года N 22-нп</w:t>
      </w:r>
    </w:p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nformat"/>
        <w:jc w:val="both"/>
      </w:pPr>
      <w:r>
        <w:t xml:space="preserve">             Заявление об установлении нормативов потребления</w:t>
      </w:r>
    </w:p>
    <w:p w:rsidR="00FC2C87" w:rsidRDefault="00FC2C87">
      <w:pPr>
        <w:pStyle w:val="ConsPlusNonformat"/>
        <w:jc w:val="both"/>
      </w:pPr>
      <w:r>
        <w:t xml:space="preserve">           коммунальных услуг в жилых помещениях, в жилых домах,</w:t>
      </w:r>
    </w:p>
    <w:p w:rsidR="00FC2C87" w:rsidRDefault="00FC2C87">
      <w:pPr>
        <w:pStyle w:val="ConsPlusNonformat"/>
        <w:jc w:val="both"/>
      </w:pPr>
      <w:r>
        <w:t xml:space="preserve">         при использовании земельного участка и надворных построек</w:t>
      </w:r>
    </w:p>
    <w:p w:rsidR="00FC2C87" w:rsidRDefault="00FC2C87">
      <w:pPr>
        <w:pStyle w:val="ConsPlusNonformat"/>
        <w:jc w:val="both"/>
      </w:pPr>
      <w:r>
        <w:t xml:space="preserve">           и (или) нормативов потребления коммунальных ресурсов,</w:t>
      </w:r>
    </w:p>
    <w:p w:rsidR="00FC2C87" w:rsidRDefault="00FC2C87">
      <w:pPr>
        <w:pStyle w:val="ConsPlusNonformat"/>
        <w:jc w:val="both"/>
      </w:pPr>
      <w:r>
        <w:t xml:space="preserve">       потребляемых при использовании и содержании общего имущества</w:t>
      </w:r>
    </w:p>
    <w:p w:rsidR="00FC2C87" w:rsidRDefault="00FC2C87">
      <w:pPr>
        <w:pStyle w:val="ConsPlusNonformat"/>
        <w:jc w:val="both"/>
      </w:pPr>
      <w:r>
        <w:t xml:space="preserve">                          в многоквартирном доме</w:t>
      </w:r>
    </w:p>
    <w:p w:rsidR="00FC2C87" w:rsidRDefault="00FC2C87">
      <w:pPr>
        <w:pStyle w:val="ConsPlusNonformat"/>
        <w:jc w:val="both"/>
      </w:pPr>
    </w:p>
    <w:p w:rsidR="00FC2C87" w:rsidRDefault="00FC2C87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FC2C87" w:rsidRDefault="00FC2C87">
      <w:pPr>
        <w:pStyle w:val="ConsPlusNonformat"/>
        <w:jc w:val="both"/>
      </w:pPr>
      <w:r>
        <w:t xml:space="preserve">                                      строительства и жилищно-коммунального</w:t>
      </w:r>
    </w:p>
    <w:p w:rsidR="00FC2C87" w:rsidRDefault="00FC2C87">
      <w:pPr>
        <w:pStyle w:val="ConsPlusNonformat"/>
        <w:jc w:val="both"/>
      </w:pPr>
      <w:r>
        <w:t xml:space="preserve">                                                комплекса Ханты-Мансийского</w:t>
      </w:r>
    </w:p>
    <w:p w:rsidR="00FC2C87" w:rsidRDefault="00FC2C87">
      <w:pPr>
        <w:pStyle w:val="ConsPlusNonformat"/>
        <w:jc w:val="both"/>
      </w:pPr>
      <w:r>
        <w:t xml:space="preserve">                                                  автономного округа - Югры</w:t>
      </w:r>
    </w:p>
    <w:p w:rsidR="00FC2C87" w:rsidRDefault="00FC2C8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C2C87" w:rsidRDefault="00FC2C87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FC2C87" w:rsidRDefault="00FC2C87">
      <w:pPr>
        <w:pStyle w:val="ConsPlusNonformat"/>
        <w:jc w:val="both"/>
      </w:pPr>
    </w:p>
    <w:p w:rsidR="00FC2C87" w:rsidRDefault="00FC2C87">
      <w:pPr>
        <w:pStyle w:val="ConsPlusNonformat"/>
        <w:jc w:val="both"/>
      </w:pPr>
      <w:r>
        <w:t xml:space="preserve">    </w:t>
      </w:r>
      <w:proofErr w:type="gramStart"/>
      <w:r>
        <w:t>Заявление  об</w:t>
      </w:r>
      <w:proofErr w:type="gramEnd"/>
      <w:r>
        <w:t xml:space="preserve">  установлении нормативов потребления коммунальных услуг в</w:t>
      </w:r>
    </w:p>
    <w:p w:rsidR="00FC2C87" w:rsidRDefault="00FC2C87">
      <w:pPr>
        <w:pStyle w:val="ConsPlusNonformat"/>
        <w:jc w:val="both"/>
      </w:pPr>
      <w:proofErr w:type="gramStart"/>
      <w:r>
        <w:t>жилых  помещениях</w:t>
      </w:r>
      <w:proofErr w:type="gramEnd"/>
      <w:r>
        <w:t>,  жилых  домах,  при  использовании  земельного участка и</w:t>
      </w:r>
    </w:p>
    <w:p w:rsidR="00FC2C87" w:rsidRDefault="00FC2C87">
      <w:pPr>
        <w:pStyle w:val="ConsPlusNonformat"/>
        <w:jc w:val="both"/>
      </w:pPr>
      <w:proofErr w:type="gramStart"/>
      <w:r>
        <w:t>надворных  построек</w:t>
      </w:r>
      <w:proofErr w:type="gramEnd"/>
      <w:r>
        <w:t xml:space="preserve">  и  (или) нормативов потребления коммунальных ресурсов,</w:t>
      </w:r>
    </w:p>
    <w:p w:rsidR="00FC2C87" w:rsidRDefault="00FC2C87">
      <w:pPr>
        <w:pStyle w:val="ConsPlusNonformat"/>
        <w:jc w:val="both"/>
      </w:pPr>
      <w:r>
        <w:t xml:space="preserve">потребляемых   при   использовании   и   содержании   общего   </w:t>
      </w:r>
      <w:proofErr w:type="gramStart"/>
      <w:r>
        <w:t>имущества  в</w:t>
      </w:r>
      <w:proofErr w:type="gramEnd"/>
    </w:p>
    <w:p w:rsidR="00FC2C87" w:rsidRDefault="00FC2C87">
      <w:pPr>
        <w:pStyle w:val="ConsPlusNonformat"/>
        <w:jc w:val="both"/>
      </w:pPr>
      <w:r>
        <w:t>многоквартирном                           доме                           по</w:t>
      </w:r>
    </w:p>
    <w:p w:rsidR="00FC2C87" w:rsidRDefault="00FC2C87">
      <w:pPr>
        <w:pStyle w:val="ConsPlusNonformat"/>
        <w:jc w:val="both"/>
      </w:pPr>
      <w:r>
        <w:t>___________________________________________________________________________</w:t>
      </w:r>
    </w:p>
    <w:p w:rsidR="00FC2C87" w:rsidRDefault="00FC2C87">
      <w:pPr>
        <w:pStyle w:val="ConsPlusNonformat"/>
        <w:jc w:val="both"/>
      </w:pPr>
      <w:r>
        <w:t>(</w:t>
      </w:r>
      <w:proofErr w:type="gramStart"/>
      <w:r>
        <w:t>направление  использования</w:t>
      </w:r>
      <w:proofErr w:type="gramEnd"/>
      <w:r>
        <w:t xml:space="preserve">  коммунальных услуг, коммунальных ресурсов) для</w:t>
      </w:r>
    </w:p>
    <w:p w:rsidR="00FC2C87" w:rsidRDefault="00FC2C87">
      <w:pPr>
        <w:pStyle w:val="ConsPlusNonformat"/>
        <w:jc w:val="both"/>
      </w:pPr>
      <w:r>
        <w:lastRenderedPageBreak/>
        <w:t>потребителей Ханты-Мансийского автономного округа - Югры</w:t>
      </w:r>
    </w:p>
    <w:p w:rsidR="00FC2C87" w:rsidRDefault="00FC2C87">
      <w:pPr>
        <w:pStyle w:val="ConsPlusNonformat"/>
        <w:jc w:val="both"/>
      </w:pPr>
    </w:p>
    <w:p w:rsidR="00FC2C87" w:rsidRDefault="00FC2C87">
      <w:pPr>
        <w:pStyle w:val="ConsPlusNonformat"/>
        <w:jc w:val="both"/>
      </w:pPr>
      <w:r>
        <w:t xml:space="preserve">    Сведения об организации, направившей заявление:</w:t>
      </w:r>
    </w:p>
    <w:p w:rsidR="00FC2C87" w:rsidRDefault="00FC2C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4422"/>
      </w:tblGrid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Заявитель (наименование ресурсоснабжающей организации)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Электронный адрес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Ф.И.О., должность руководителя</w:t>
            </w:r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  <w:tr w:rsidR="00FC2C87">
        <w:tc>
          <w:tcPr>
            <w:tcW w:w="4643" w:type="dxa"/>
          </w:tcPr>
          <w:p w:rsidR="00FC2C87" w:rsidRDefault="00FC2C87">
            <w:pPr>
              <w:pStyle w:val="ConsPlusNormal"/>
              <w:jc w:val="both"/>
            </w:pPr>
            <w:r>
              <w:t>Ф.И.О. исполнителя,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4422" w:type="dxa"/>
          </w:tcPr>
          <w:p w:rsidR="00FC2C87" w:rsidRDefault="00FC2C87">
            <w:pPr>
              <w:pStyle w:val="ConsPlusNormal"/>
              <w:jc w:val="both"/>
            </w:pPr>
          </w:p>
        </w:tc>
      </w:tr>
    </w:tbl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nformat"/>
        <w:jc w:val="both"/>
      </w:pPr>
      <w:r>
        <w:t>На основании</w:t>
      </w:r>
    </w:p>
    <w:p w:rsidR="00FC2C87" w:rsidRDefault="00FC2C87">
      <w:pPr>
        <w:pStyle w:val="ConsPlusNonformat"/>
        <w:jc w:val="both"/>
      </w:pPr>
      <w:r>
        <w:t>__________________________________________________________________________,</w:t>
      </w:r>
    </w:p>
    <w:p w:rsidR="00FC2C87" w:rsidRDefault="00FC2C87">
      <w:pPr>
        <w:pStyle w:val="ConsPlusNonformat"/>
        <w:jc w:val="both"/>
      </w:pPr>
      <w:r>
        <w:t>(основания для изменения нормативов)</w:t>
      </w:r>
    </w:p>
    <w:p w:rsidR="00FC2C87" w:rsidRDefault="00FC2C87">
      <w:pPr>
        <w:pStyle w:val="ConsPlusNonformat"/>
        <w:jc w:val="both"/>
      </w:pPr>
      <w:hyperlink r:id="rId63">
        <w:r>
          <w:rPr>
            <w:color w:val="0000FF"/>
          </w:rPr>
          <w:t>Правил</w:t>
        </w:r>
      </w:hyperlink>
      <w:r>
        <w:t xml:space="preserve"> установления и определения нормативов потребления коммунальных услуг</w:t>
      </w:r>
    </w:p>
    <w:p w:rsidR="00FC2C87" w:rsidRDefault="00FC2C87">
      <w:pPr>
        <w:pStyle w:val="ConsPlusNonformat"/>
        <w:jc w:val="both"/>
      </w:pPr>
      <w:r>
        <w:t xml:space="preserve">и   нормативов   потребления   коммунальных   </w:t>
      </w:r>
      <w:proofErr w:type="gramStart"/>
      <w:r>
        <w:t xml:space="preserve">ресурсов,   </w:t>
      </w:r>
      <w:proofErr w:type="gramEnd"/>
      <w:r>
        <w:t>потребляемых  при</w:t>
      </w:r>
    </w:p>
    <w:p w:rsidR="00FC2C87" w:rsidRDefault="00FC2C87">
      <w:pPr>
        <w:pStyle w:val="ConsPlusNonformat"/>
        <w:jc w:val="both"/>
      </w:pPr>
      <w:r>
        <w:t xml:space="preserve">использовании   </w:t>
      </w:r>
      <w:proofErr w:type="gramStart"/>
      <w:r>
        <w:t>и  содержании</w:t>
      </w:r>
      <w:proofErr w:type="gramEnd"/>
      <w:r>
        <w:t xml:space="preserve">  общего  имущества  в  многоквартирном  доме,</w:t>
      </w:r>
    </w:p>
    <w:p w:rsidR="00FC2C87" w:rsidRDefault="00FC2C87">
      <w:pPr>
        <w:pStyle w:val="ConsPlusNonformat"/>
        <w:jc w:val="both"/>
      </w:pPr>
      <w:proofErr w:type="gramStart"/>
      <w:r>
        <w:t>утвержденных  постановлением</w:t>
      </w:r>
      <w:proofErr w:type="gramEnd"/>
      <w:r>
        <w:t xml:space="preserve">  Правительства  Российской Федерации от 23 мая</w:t>
      </w:r>
    </w:p>
    <w:p w:rsidR="00FC2C87" w:rsidRDefault="00FC2C87">
      <w:pPr>
        <w:pStyle w:val="ConsPlusNonformat"/>
        <w:jc w:val="both"/>
      </w:pPr>
      <w:proofErr w:type="gramStart"/>
      <w:r>
        <w:t>2006  года</w:t>
      </w:r>
      <w:proofErr w:type="gramEnd"/>
      <w:r>
        <w:t xml:space="preserve">  N  306,  направляем  Вам  документы для установления нормативов</w:t>
      </w:r>
    </w:p>
    <w:p w:rsidR="00FC2C87" w:rsidRDefault="00FC2C87">
      <w:pPr>
        <w:pStyle w:val="ConsPlusNonformat"/>
        <w:jc w:val="both"/>
      </w:pPr>
      <w:proofErr w:type="gramStart"/>
      <w:r>
        <w:t>потребления  коммунальных</w:t>
      </w:r>
      <w:proofErr w:type="gramEnd"/>
      <w:r>
        <w:t xml:space="preserve">  услуг  в  жилых  помещениях,  жилых  домах,  при</w:t>
      </w:r>
    </w:p>
    <w:p w:rsidR="00FC2C87" w:rsidRDefault="00FC2C87">
      <w:pPr>
        <w:pStyle w:val="ConsPlusNonformat"/>
        <w:jc w:val="both"/>
      </w:pPr>
      <w:proofErr w:type="gramStart"/>
      <w:r>
        <w:t>использовании  земельного</w:t>
      </w:r>
      <w:proofErr w:type="gramEnd"/>
      <w:r>
        <w:t xml:space="preserve">  участка  и надворных построек и (или) нормативов</w:t>
      </w:r>
    </w:p>
    <w:p w:rsidR="00FC2C87" w:rsidRDefault="00FC2C87">
      <w:pPr>
        <w:pStyle w:val="ConsPlusNonformat"/>
        <w:jc w:val="both"/>
      </w:pPr>
      <w:r>
        <w:t xml:space="preserve">потребления   коммунальных   </w:t>
      </w:r>
      <w:proofErr w:type="gramStart"/>
      <w:r>
        <w:t>ресурсов,  потребляемых</w:t>
      </w:r>
      <w:proofErr w:type="gramEnd"/>
      <w:r>
        <w:t xml:space="preserve">  при  использовании  и</w:t>
      </w:r>
    </w:p>
    <w:p w:rsidR="00FC2C87" w:rsidRDefault="00FC2C87">
      <w:pPr>
        <w:pStyle w:val="ConsPlusNonformat"/>
        <w:jc w:val="both"/>
      </w:pPr>
      <w:r>
        <w:t>содержании         общего         имущества        в        многоквартирном</w:t>
      </w:r>
    </w:p>
    <w:p w:rsidR="00FC2C87" w:rsidRDefault="00FC2C87">
      <w:pPr>
        <w:pStyle w:val="ConsPlusNonformat"/>
        <w:jc w:val="both"/>
      </w:pPr>
      <w:r>
        <w:t>доме _____________________________________________________________________.</w:t>
      </w:r>
    </w:p>
    <w:p w:rsidR="00FC2C87" w:rsidRDefault="00FC2C87">
      <w:pPr>
        <w:pStyle w:val="ConsPlusNonformat"/>
        <w:jc w:val="both"/>
      </w:pPr>
      <w:r>
        <w:t xml:space="preserve">                 (направление использования коммунальных услуг)</w:t>
      </w:r>
    </w:p>
    <w:p w:rsidR="00FC2C87" w:rsidRDefault="00FC2C87">
      <w:pPr>
        <w:pStyle w:val="ConsPlusNonformat"/>
        <w:jc w:val="both"/>
      </w:pPr>
      <w:r>
        <w:t xml:space="preserve">    Предлагаемый метод определения нормативов потребления</w:t>
      </w:r>
    </w:p>
    <w:p w:rsidR="00FC2C87" w:rsidRDefault="00FC2C87">
      <w:pPr>
        <w:pStyle w:val="ConsPlusNonformat"/>
        <w:jc w:val="both"/>
      </w:pPr>
      <w:r>
        <w:t>________________.</w:t>
      </w:r>
    </w:p>
    <w:p w:rsidR="00FC2C87" w:rsidRDefault="00FC2C87">
      <w:pPr>
        <w:pStyle w:val="ConsPlusNonformat"/>
        <w:jc w:val="both"/>
      </w:pPr>
      <w:r>
        <w:t>(указать метод)</w:t>
      </w:r>
    </w:p>
    <w:p w:rsidR="00FC2C87" w:rsidRDefault="00FC2C87">
      <w:pPr>
        <w:pStyle w:val="ConsPlusNonformat"/>
        <w:jc w:val="both"/>
      </w:pPr>
    </w:p>
    <w:p w:rsidR="00FC2C87" w:rsidRDefault="00FC2C87">
      <w:pPr>
        <w:pStyle w:val="ConsPlusNonformat"/>
        <w:jc w:val="both"/>
      </w:pPr>
      <w:r>
        <w:t>Приложение: на ____ л. в ____ экз.</w:t>
      </w:r>
    </w:p>
    <w:p w:rsidR="00FC2C87" w:rsidRDefault="00FC2C87">
      <w:pPr>
        <w:pStyle w:val="ConsPlusNonformat"/>
        <w:jc w:val="both"/>
      </w:pPr>
    </w:p>
    <w:p w:rsidR="00FC2C87" w:rsidRDefault="00FC2C87">
      <w:pPr>
        <w:pStyle w:val="ConsPlusNonformat"/>
        <w:jc w:val="both"/>
      </w:pPr>
      <w:r>
        <w:t>Руководитель организации    ____________    _______________________________</w:t>
      </w:r>
    </w:p>
    <w:p w:rsidR="00FC2C87" w:rsidRDefault="00FC2C87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FC2C87" w:rsidRDefault="00FC2C87">
      <w:pPr>
        <w:pStyle w:val="ConsPlusNonformat"/>
        <w:jc w:val="both"/>
      </w:pPr>
      <w:r>
        <w:t>"___" _________ 20__ года.".</w:t>
      </w:r>
    </w:p>
    <w:p w:rsidR="00FC2C87" w:rsidRDefault="00FC2C87">
      <w:pPr>
        <w:pStyle w:val="ConsPlusNormal"/>
        <w:ind w:firstLine="540"/>
        <w:jc w:val="both"/>
      </w:pPr>
      <w:r>
        <w:t xml:space="preserve">2. Внести в </w:t>
      </w:r>
      <w:hyperlink r:id="rId64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17 июля 2019 года N 10-нп "Об утверждении </w:t>
      </w:r>
      <w:r>
        <w:lastRenderedPageBreak/>
        <w:t>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Югры" следующие изменения: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2.1. </w:t>
      </w:r>
      <w:hyperlink r:id="rId65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"2.1. Установить, что в случае выхода общедомовых (коллективных) и индивидуальных приборов учета коммунальных ресурсов по отоплению, холодному и горячему водоснабжению из строя либо истечения сроков их поверки и непринятия потребителями коммунальных услуг, проживающими в жилых помещениях, расположенных в многоквартирных и жилых домах, в отношении которых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имеется обязанность по установлению общедомовых (коллективных) и индивидуальных приборов учета тепловой энергии, холодной и горячей воды, мер по их своевременной замене и поверке в соответствии с действующим законодательством Российской Федерации, то к потребителям коммунальных услуг подлежит применение нормативов потребления коммунальных услуг по отоплению, холодному и горячему водоснабжению (за исключением нормативов расхода тепловой энергии, используемой на подогрев холодной воды, для предоставления коммунальной услуги по горячему водоснабжению), водоотведению без учета понижающих коэффициентов.".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2.2. </w:t>
      </w:r>
      <w:hyperlink r:id="rId67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>"4. Пункт 2.1 настоящего приказа вступает в силу с 1 июня 2023 года.";</w:t>
      </w:r>
    </w:p>
    <w:p w:rsidR="00FC2C87" w:rsidRDefault="00FC2C87">
      <w:pPr>
        <w:pStyle w:val="ConsPlusNormal"/>
        <w:spacing w:before="220"/>
        <w:ind w:firstLine="540"/>
        <w:jc w:val="both"/>
      </w:pPr>
      <w:r>
        <w:t xml:space="preserve">2.3. </w:t>
      </w:r>
      <w:hyperlink r:id="rId68">
        <w:r>
          <w:rPr>
            <w:color w:val="0000FF"/>
          </w:rPr>
          <w:t>Строку 1.3 таблицы 4</w:t>
        </w:r>
      </w:hyperlink>
      <w:r>
        <w:t xml:space="preserve"> приложения 16 изложить в следующей редакции:</w:t>
      </w:r>
    </w:p>
    <w:p w:rsidR="00FC2C87" w:rsidRDefault="00FC2C87">
      <w:pPr>
        <w:pStyle w:val="ConsPlusNormal"/>
        <w:jc w:val="both"/>
      </w:pPr>
    </w:p>
    <w:p w:rsidR="00FC2C87" w:rsidRDefault="00FC2C87">
      <w:pPr>
        <w:pStyle w:val="ConsPlusNormal"/>
        <w:jc w:val="both"/>
      </w:pPr>
      <w:r>
        <w:t>"</w:t>
      </w:r>
    </w:p>
    <w:p w:rsidR="00FC2C87" w:rsidRDefault="00FC2C8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082"/>
        <w:gridCol w:w="1134"/>
        <w:gridCol w:w="784"/>
        <w:gridCol w:w="664"/>
        <w:gridCol w:w="1928"/>
      </w:tblGrid>
      <w:tr w:rsidR="00FC2C87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после 1999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0,0164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0,0185 &lt;*&gt;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0,885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к нормативу по отоплению</w:t>
            </w:r>
          </w:p>
        </w:tc>
      </w:tr>
    </w:tbl>
    <w:p w:rsidR="00FC2C87" w:rsidRDefault="00FC2C87">
      <w:pPr>
        <w:pStyle w:val="ConsPlusNormal"/>
        <w:spacing w:before="220"/>
        <w:jc w:val="right"/>
      </w:pPr>
      <w:r>
        <w:t>";</w:t>
      </w:r>
    </w:p>
    <w:p w:rsidR="00FC2C87" w:rsidRDefault="00FC2C8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2C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87" w:rsidRDefault="00FC2C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87" w:rsidRDefault="00FC2C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C87" w:rsidRDefault="00FC2C8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2.4 п. 2 </w:t>
            </w:r>
            <w:hyperlink w:anchor="P22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87" w:rsidRDefault="00FC2C87">
            <w:pPr>
              <w:pStyle w:val="ConsPlusNormal"/>
            </w:pPr>
          </w:p>
        </w:tc>
      </w:tr>
    </w:tbl>
    <w:p w:rsidR="00FC2C87" w:rsidRDefault="00FC2C87">
      <w:pPr>
        <w:pStyle w:val="ConsPlusNormal"/>
        <w:spacing w:before="280"/>
        <w:ind w:firstLine="540"/>
        <w:jc w:val="both"/>
      </w:pPr>
      <w:bookmarkStart w:id="0" w:name="P165"/>
      <w:bookmarkEnd w:id="0"/>
      <w:r>
        <w:t xml:space="preserve">2.4. </w:t>
      </w:r>
      <w:hyperlink r:id="rId69">
        <w:r>
          <w:rPr>
            <w:color w:val="0000FF"/>
          </w:rPr>
          <w:t>Таблицу 2</w:t>
        </w:r>
      </w:hyperlink>
      <w:r>
        <w:t xml:space="preserve"> приложения 22:</w:t>
      </w:r>
    </w:p>
    <w:p w:rsidR="00FC2C87" w:rsidRDefault="00FC2C87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дополнить</w:t>
        </w:r>
      </w:hyperlink>
      <w:r>
        <w:t xml:space="preserve"> строками 2.9 - 2.11 следующего содержания:</w:t>
      </w:r>
    </w:p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rmal"/>
        <w:jc w:val="both"/>
      </w:pPr>
      <w:r>
        <w:t>"</w:t>
      </w:r>
    </w:p>
    <w:p w:rsidR="00FC2C87" w:rsidRDefault="00FC2C8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742"/>
        <w:gridCol w:w="664"/>
        <w:gridCol w:w="664"/>
        <w:gridCol w:w="784"/>
        <w:gridCol w:w="2608"/>
      </w:tblGrid>
      <w:tr w:rsidR="00FC2C87">
        <w:tc>
          <w:tcPr>
            <w:tcW w:w="544" w:type="dxa"/>
            <w:vMerge w:val="restart"/>
          </w:tcPr>
          <w:p w:rsidR="00FC2C87" w:rsidRDefault="00FC2C87">
            <w:pPr>
              <w:pStyle w:val="ConsPlusNormal"/>
            </w:pPr>
            <w:r>
              <w:t>2.9</w:t>
            </w:r>
          </w:p>
        </w:tc>
        <w:tc>
          <w:tcPr>
            <w:tcW w:w="3742" w:type="dxa"/>
            <w:vMerge w:val="restart"/>
          </w:tcPr>
          <w:p w:rsidR="00FC2C87" w:rsidRDefault="00FC2C87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от 1500 до 1700 мм с душем (жилые дома с централизованным горячим водоснабжением при закрытых системах отопления)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lastRenderedPageBreak/>
              <w:t>3,418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3,461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0,8882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</w:t>
            </w:r>
          </w:p>
          <w:p w:rsidR="00FC2C87" w:rsidRDefault="00FC2C87">
            <w:pPr>
              <w:pStyle w:val="ConsPlusNormal"/>
            </w:pPr>
            <w:r>
              <w:t>по горячему водоснабжению</w:t>
            </w:r>
          </w:p>
        </w:tc>
      </w:tr>
      <w:tr w:rsidR="00FC2C87">
        <w:tc>
          <w:tcPr>
            <w:tcW w:w="544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3742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7,319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7,391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0,9476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 по водоотведению</w:t>
            </w:r>
          </w:p>
        </w:tc>
      </w:tr>
      <w:tr w:rsidR="00FC2C87">
        <w:tc>
          <w:tcPr>
            <w:tcW w:w="544" w:type="dxa"/>
            <w:vMerge w:val="restart"/>
          </w:tcPr>
          <w:p w:rsidR="00FC2C87" w:rsidRDefault="00FC2C87">
            <w:pPr>
              <w:pStyle w:val="ConsPlusNormal"/>
            </w:pPr>
            <w:r>
              <w:t>2.10</w:t>
            </w:r>
          </w:p>
        </w:tc>
        <w:tc>
          <w:tcPr>
            <w:tcW w:w="3742" w:type="dxa"/>
            <w:vMerge w:val="restart"/>
          </w:tcPr>
          <w:p w:rsidR="00FC2C87" w:rsidRDefault="00FC2C87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 (жилые дома с централизованным горячим водоснабжением при закрытых системах отопления)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3,127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3,127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0,9101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</w:t>
            </w:r>
          </w:p>
          <w:p w:rsidR="00FC2C87" w:rsidRDefault="00FC2C87">
            <w:pPr>
              <w:pStyle w:val="ConsPlusNormal"/>
            </w:pPr>
            <w:r>
              <w:t>по горячему водоснабжению</w:t>
            </w:r>
          </w:p>
        </w:tc>
      </w:tr>
      <w:tr w:rsidR="00FC2C87">
        <w:tc>
          <w:tcPr>
            <w:tcW w:w="544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3742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6,834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6,834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0,9589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 по водоотведению</w:t>
            </w:r>
          </w:p>
        </w:tc>
      </w:tr>
      <w:tr w:rsidR="00FC2C87">
        <w:tc>
          <w:tcPr>
            <w:tcW w:w="544" w:type="dxa"/>
            <w:vMerge w:val="restart"/>
          </w:tcPr>
          <w:p w:rsidR="00FC2C87" w:rsidRDefault="00FC2C87">
            <w:pPr>
              <w:pStyle w:val="ConsPlusNormal"/>
            </w:pPr>
            <w:r>
              <w:t>2.11</w:t>
            </w:r>
          </w:p>
        </w:tc>
        <w:tc>
          <w:tcPr>
            <w:tcW w:w="3742" w:type="dxa"/>
            <w:vMerge w:val="restart"/>
          </w:tcPr>
          <w:p w:rsidR="00FC2C87" w:rsidRDefault="00FC2C87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 (жилые дома с централизованным горячим водоснабжением при закрытых системах отопления)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2,491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2,491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0,8744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</w:t>
            </w:r>
          </w:p>
          <w:p w:rsidR="00FC2C87" w:rsidRDefault="00FC2C87">
            <w:pPr>
              <w:pStyle w:val="ConsPlusNormal"/>
            </w:pPr>
            <w:r>
              <w:t>по холодному водоснабжению</w:t>
            </w:r>
          </w:p>
        </w:tc>
      </w:tr>
      <w:tr w:rsidR="00FC2C87">
        <w:tc>
          <w:tcPr>
            <w:tcW w:w="544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3742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1,303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1,303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0,9793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</w:t>
            </w:r>
          </w:p>
          <w:p w:rsidR="00FC2C87" w:rsidRDefault="00FC2C87">
            <w:pPr>
              <w:pStyle w:val="ConsPlusNormal"/>
            </w:pPr>
            <w:r>
              <w:t>по горячему водоснабжению</w:t>
            </w:r>
          </w:p>
        </w:tc>
      </w:tr>
      <w:tr w:rsidR="00FC2C87">
        <w:tc>
          <w:tcPr>
            <w:tcW w:w="544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3742" w:type="dxa"/>
            <w:vMerge/>
          </w:tcPr>
          <w:p w:rsidR="00FC2C87" w:rsidRDefault="00FC2C87">
            <w:pPr>
              <w:pStyle w:val="ConsPlusNormal"/>
            </w:pP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3,794</w:t>
            </w:r>
          </w:p>
        </w:tc>
        <w:tc>
          <w:tcPr>
            <w:tcW w:w="664" w:type="dxa"/>
          </w:tcPr>
          <w:p w:rsidR="00FC2C87" w:rsidRDefault="00FC2C87">
            <w:pPr>
              <w:pStyle w:val="ConsPlusNormal"/>
            </w:pPr>
            <w:r>
              <w:t>3,794</w:t>
            </w:r>
          </w:p>
        </w:tc>
        <w:tc>
          <w:tcPr>
            <w:tcW w:w="784" w:type="dxa"/>
          </w:tcPr>
          <w:p w:rsidR="00FC2C87" w:rsidRDefault="00FC2C87">
            <w:pPr>
              <w:pStyle w:val="ConsPlusNormal"/>
            </w:pPr>
            <w:r>
              <w:t>0,9104</w:t>
            </w:r>
          </w:p>
        </w:tc>
        <w:tc>
          <w:tcPr>
            <w:tcW w:w="2608" w:type="dxa"/>
          </w:tcPr>
          <w:p w:rsidR="00FC2C87" w:rsidRDefault="00FC2C87">
            <w:pPr>
              <w:pStyle w:val="ConsPlusNormal"/>
            </w:pPr>
            <w:r>
              <w:t>к нормативу по водоотведению</w:t>
            </w:r>
          </w:p>
        </w:tc>
      </w:tr>
    </w:tbl>
    <w:p w:rsidR="00FC2C87" w:rsidRDefault="00FC2C87">
      <w:pPr>
        <w:pStyle w:val="ConsPlusNormal"/>
        <w:spacing w:before="220"/>
        <w:jc w:val="right"/>
      </w:pPr>
      <w:bookmarkStart w:id="1" w:name="_GoBack"/>
      <w:bookmarkEnd w:id="1"/>
      <w:r>
        <w:t>";</w:t>
      </w:r>
    </w:p>
    <w:p w:rsidR="00FC2C87" w:rsidRDefault="00FC2C87">
      <w:pPr>
        <w:pStyle w:val="ConsPlusNormal"/>
        <w:jc w:val="right"/>
      </w:pPr>
    </w:p>
    <w:p w:rsidR="00FC2C87" w:rsidRDefault="00FC2C87">
      <w:pPr>
        <w:pStyle w:val="ConsPlusNormal"/>
        <w:ind w:firstLine="540"/>
        <w:jc w:val="both"/>
      </w:pPr>
      <w:hyperlink r:id="rId71">
        <w:r>
          <w:rPr>
            <w:color w:val="0000FF"/>
          </w:rPr>
          <w:t>дополнить</w:t>
        </w:r>
      </w:hyperlink>
      <w:r>
        <w:t xml:space="preserve"> строкой 3.3 следующего содержания:</w:t>
      </w:r>
    </w:p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rmal"/>
        <w:jc w:val="both"/>
      </w:pPr>
      <w:r>
        <w:t>"</w:t>
      </w:r>
    </w:p>
    <w:p w:rsidR="00FC2C87" w:rsidRDefault="00FC2C8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8"/>
        <w:gridCol w:w="784"/>
        <w:gridCol w:w="784"/>
        <w:gridCol w:w="784"/>
        <w:gridCol w:w="3118"/>
      </w:tblGrid>
      <w:tr w:rsidR="00FC2C87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 xml:space="preserve">Многоквартирные и жилые дома с закрытой системой теплоснабжения (горячего водоснабжения) с неизолированными стояками,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0,0500 &lt;**&gt;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0,0741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0,7018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2C87" w:rsidRDefault="00FC2C87">
            <w:pPr>
              <w:pStyle w:val="ConsPlusNormal"/>
            </w:pPr>
            <w:r>
              <w:t>к нормативу расхода тепловой энергии, используемой на подогрев холодной воды, для предоставления коммунальной услуги по горячему водоснабжению</w:t>
            </w:r>
          </w:p>
        </w:tc>
      </w:tr>
    </w:tbl>
    <w:p w:rsidR="00FC2C87" w:rsidRDefault="00FC2C87">
      <w:pPr>
        <w:pStyle w:val="ConsPlusNormal"/>
        <w:spacing w:before="220"/>
        <w:jc w:val="right"/>
      </w:pPr>
      <w:r>
        <w:t>".</w:t>
      </w:r>
    </w:p>
    <w:p w:rsidR="00FC2C87" w:rsidRDefault="00FC2C87">
      <w:pPr>
        <w:pStyle w:val="ConsPlusNormal"/>
        <w:jc w:val="right"/>
      </w:pPr>
    </w:p>
    <w:p w:rsidR="00FC2C87" w:rsidRDefault="00FC2C87">
      <w:pPr>
        <w:pStyle w:val="ConsPlusNormal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bookmarkStart w:id="2" w:name="P221"/>
    <w:bookmarkEnd w:id="2"/>
    <w:p w:rsidR="00FC2C87" w:rsidRDefault="00FC2C8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"P165" \h </w:instrText>
      </w:r>
      <w:r>
        <w:fldChar w:fldCharType="separate"/>
      </w:r>
      <w:r>
        <w:rPr>
          <w:color w:val="0000FF"/>
        </w:rPr>
        <w:t>Подпункт 2.4 пункта 2</w:t>
      </w:r>
      <w:r>
        <w:rPr>
          <w:color w:val="0000FF"/>
        </w:rPr>
        <w:fldChar w:fldCharType="end"/>
      </w:r>
      <w:r>
        <w:t xml:space="preserve"> настоящего приказа распространяет свое действие на правоотношения, возникшие с 1 декабря 2022 года.</w:t>
      </w:r>
    </w:p>
    <w:p w:rsidR="00FC2C87" w:rsidRDefault="00FC2C87">
      <w:pPr>
        <w:pStyle w:val="ConsPlusNormal"/>
        <w:ind w:firstLine="540"/>
        <w:jc w:val="both"/>
      </w:pPr>
    </w:p>
    <w:p w:rsidR="00FC2C87" w:rsidRDefault="00FC2C87">
      <w:pPr>
        <w:pStyle w:val="ConsPlusNormal"/>
        <w:jc w:val="right"/>
      </w:pPr>
      <w:r>
        <w:t>Директор Департамента</w:t>
      </w:r>
    </w:p>
    <w:p w:rsidR="00FC2C87" w:rsidRDefault="00FC2C87">
      <w:pPr>
        <w:pStyle w:val="ConsPlusNormal"/>
        <w:jc w:val="right"/>
      </w:pPr>
      <w:r>
        <w:t>строительства и жилищно-коммунального комплекса</w:t>
      </w:r>
    </w:p>
    <w:p w:rsidR="00FC2C87" w:rsidRDefault="00FC2C87">
      <w:pPr>
        <w:pStyle w:val="ConsPlusNormal"/>
        <w:jc w:val="right"/>
      </w:pPr>
      <w:r>
        <w:t>Ханты-Мансийского</w:t>
      </w:r>
    </w:p>
    <w:p w:rsidR="00FC2C87" w:rsidRDefault="00FC2C87">
      <w:pPr>
        <w:pStyle w:val="ConsPlusNormal"/>
        <w:jc w:val="right"/>
      </w:pPr>
      <w:r>
        <w:t>автономного округа - Югры</w:t>
      </w:r>
    </w:p>
    <w:p w:rsidR="00FC2C87" w:rsidRDefault="00FC2C87">
      <w:pPr>
        <w:pStyle w:val="ConsPlusNormal"/>
        <w:jc w:val="right"/>
      </w:pPr>
      <w:r>
        <w:t>М.И.КАРОВ</w:t>
      </w:r>
    </w:p>
    <w:sectPr w:rsidR="00FC2C87" w:rsidSect="0073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7"/>
    <w:rsid w:val="004D7C66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9CF0-D858-433A-9805-A3EB8FD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C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2C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2C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2C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F6977433BF3A937EACF89CAA050C88413D5F8E37A0E08259C28103266BD6C6515E9FFCBDC75FEDC6C68F0AFF2082420F5C10B60ED0A595AB538B6BdCB6L" TargetMode="External"/><Relationship Id="rId18" Type="http://schemas.openxmlformats.org/officeDocument/2006/relationships/hyperlink" Target="consultantplus://offline/ref=18F6977433BF3A937EACF89CAA050C88413D5F8E37A7EB855AC28103266BD6C6515E9FFCBDC75FEDC6C68F0DFB2082420F5C10B60ED0A595AB538B6BdCB6L" TargetMode="External"/><Relationship Id="rId26" Type="http://schemas.openxmlformats.org/officeDocument/2006/relationships/hyperlink" Target="consultantplus://offline/ref=18F6977433BF3A937EACF89CAA050C88413D5F8E37A7EB855AC28103266BD6C6515E9FFCBDC75FEDC6C68F0CFF2082420F5C10B60ED0A595AB538B6BdCB6L" TargetMode="External"/><Relationship Id="rId39" Type="http://schemas.openxmlformats.org/officeDocument/2006/relationships/hyperlink" Target="consultantplus://offline/ref=18F6977433BF3A937EACF89CAA050C88413D5F8E37A7EB855AC28103266BD6C6515E9FFCBDC75FEDC6C68F0BF52082420F5C10B60ED0A595AB538B6BdCB6L" TargetMode="External"/><Relationship Id="rId21" Type="http://schemas.openxmlformats.org/officeDocument/2006/relationships/hyperlink" Target="consultantplus://offline/ref=18F6977433BF3A937EACF89CAA050C88413D5F8E37A7EB855AC28103266BD6C6515E9FFCBDC75FEDC6C68F0CFC2082420F5C10B60ED0A595AB538B6BdCB6L" TargetMode="External"/><Relationship Id="rId34" Type="http://schemas.openxmlformats.org/officeDocument/2006/relationships/hyperlink" Target="consultantplus://offline/ref=18F6977433BF3A937EACF89CAA050C88413D5F8E37A7EB855AC28103266BD6C6515E9FFCBDC75FEDC6C68F0CF52082420F5C10B60ED0A595AB538B6BdCB6L" TargetMode="External"/><Relationship Id="rId42" Type="http://schemas.openxmlformats.org/officeDocument/2006/relationships/hyperlink" Target="consultantplus://offline/ref=18F6977433BF3A937EACF89CAA050C88413D5F8E37A7EB855AC28103266BD6C6515E9FFCBDC75FEDC6C68F05FF2082420F5C10B60ED0A595AB538B6BdCB6L" TargetMode="External"/><Relationship Id="rId47" Type="http://schemas.openxmlformats.org/officeDocument/2006/relationships/hyperlink" Target="consultantplus://offline/ref=18F6977433BF3A937EACF89CAA050C88413D5F8E37A7EB855AC28103266BD6C6515E9FFCBDC75FEDC6C68E0CFD2082420F5C10B60ED0A595AB538B6BdCB6L" TargetMode="External"/><Relationship Id="rId50" Type="http://schemas.openxmlformats.org/officeDocument/2006/relationships/hyperlink" Target="consultantplus://offline/ref=18F6977433BF3A937EACF89CAA050C88413D5F8E37A7EB855AC28103266BD6C6515E9FFCBDC75FEDC6C68E0CFC2082420F5C10B60ED0A595AB538B6BdCB6L" TargetMode="External"/><Relationship Id="rId55" Type="http://schemas.openxmlformats.org/officeDocument/2006/relationships/hyperlink" Target="consultantplus://offline/ref=18F6977433BF3A937EACF89CAA050C88413D5F8E37A7EB855AC28103266BD6C6515E9FFCBDC75FEDC6C68E0CF82082420F5C10B60ED0A595AB538B6BdCB6L" TargetMode="External"/><Relationship Id="rId63" Type="http://schemas.openxmlformats.org/officeDocument/2006/relationships/hyperlink" Target="consultantplus://offline/ref=18F6977433BF3A937EACE691BC695B874334078A33A6E2D107978754793BD093111E99A9FE8057E79297CB58F02AD50D4B0F03B50DCCdAB6L" TargetMode="External"/><Relationship Id="rId68" Type="http://schemas.openxmlformats.org/officeDocument/2006/relationships/hyperlink" Target="consultantplus://offline/ref=18F6977433BF3A937EACF89CAA050C88413D5F8E37A0E8875BC08103266BD6C6515E9FFCBDC75FEDC6C58C0CFB2082420F5C10B60ED0A595AB538B6BdCB6L" TargetMode="External"/><Relationship Id="rId7" Type="http://schemas.openxmlformats.org/officeDocument/2006/relationships/hyperlink" Target="consultantplus://offline/ref=18F6977433BF3A937EACF89CAA050C88413D5F8E37A0E08259C28103266BD6C6515E9FFCAFC707E1C7C5910DFB35D41349d0BAL" TargetMode="External"/><Relationship Id="rId71" Type="http://schemas.openxmlformats.org/officeDocument/2006/relationships/hyperlink" Target="consultantplus://offline/ref=18F6977433BF3A937EACF89CAA050C88413D5F8E37A0E8875BC08103266BD6C6515E9FFCBDC75FEDC7C5870BFD2082420F5C10B60ED0A595AB538B6BdC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6977433BF3A937EACF89CAA050C88413D5F8E37A7EB855AC28103266BD6C6515E9FFCBDC75FEDC6C68F0DF82082420F5C10B60ED0A595AB538B6BdCB6L" TargetMode="External"/><Relationship Id="rId29" Type="http://schemas.openxmlformats.org/officeDocument/2006/relationships/hyperlink" Target="consultantplus://offline/ref=18F6977433BF3A937EACF89CAA050C88413D5F8E37A7EB855AC28103266BD6C6515E9FFCBDC75FEDC6C68F0CFF2082420F5C10B60ED0A595AB538B6BdCB6L" TargetMode="External"/><Relationship Id="rId11" Type="http://schemas.openxmlformats.org/officeDocument/2006/relationships/hyperlink" Target="consultantplus://offline/ref=18F6977433BF3A937EACF89CAA050C88413D5F8E37A7EB855AC28103266BD6C6515E9FFCBDC75FEDC6C68F0DF92082420F5C10B60ED0A595AB538B6BdCB6L" TargetMode="External"/><Relationship Id="rId24" Type="http://schemas.openxmlformats.org/officeDocument/2006/relationships/hyperlink" Target="consultantplus://offline/ref=18F6977433BF3A937EACF89CAA050C88413D5F8E37A7EB855AC28103266BD6C6515E9FFCBDC75FEDC6C68F0CFC2082420F5C10B60ED0A595AB538B6BdCB6L" TargetMode="External"/><Relationship Id="rId32" Type="http://schemas.openxmlformats.org/officeDocument/2006/relationships/hyperlink" Target="consultantplus://offline/ref=18F6977433BF3A937EACF89CAA050C88413D5F8E37A7EB855AC28103266BD6C6515E9FFCBDC75FEDC6C68F0CFA2082420F5C10B60ED0A595AB538B6BdCB6L" TargetMode="External"/><Relationship Id="rId37" Type="http://schemas.openxmlformats.org/officeDocument/2006/relationships/hyperlink" Target="consultantplus://offline/ref=18F6977433BF3A937EACF89CAA050C88413D5F8E37A7EB855AC28103266BD6C6515E9FFCBDC75FEDC6C68F09FC2082420F5C10B60ED0A595AB538B6BdCB6L" TargetMode="External"/><Relationship Id="rId40" Type="http://schemas.openxmlformats.org/officeDocument/2006/relationships/hyperlink" Target="consultantplus://offline/ref=18F6977433BF3A937EACF89CAA050C88413D5F8E37A7EB855AC28103266BD6C6515E9FFCBDC75FEDC6C68F0BF52082420F5C10B60ED0A595AB538B6BdCB6L" TargetMode="External"/><Relationship Id="rId45" Type="http://schemas.openxmlformats.org/officeDocument/2006/relationships/hyperlink" Target="consultantplus://offline/ref=18F6977433BF3A937EACF89CAA050C88413D5F8E37A7EB855AC28103266BD6C6515E9FFCBDC75FEDC6C68E0DF82082420F5C10B60ED0A595AB538B6BdCB6L" TargetMode="External"/><Relationship Id="rId53" Type="http://schemas.openxmlformats.org/officeDocument/2006/relationships/hyperlink" Target="consultantplus://offline/ref=18F6977433BF3A937EACF89CAA050C88413D5F8E37A7EB855AC28103266BD6C6515E9FFCBDC75FEDC6C68E0CFC2082420F5C10B60ED0A595AB538B6BdCB6L" TargetMode="External"/><Relationship Id="rId58" Type="http://schemas.openxmlformats.org/officeDocument/2006/relationships/hyperlink" Target="consultantplus://offline/ref=18F6977433BF3A937EACF89CAA050C88413D5F8E37A7EB855AC28103266BD6C6515E9FFCBDC75FEDC6C68E0CFB2082420F5C10B60ED0A595AB538B6BdCB6L" TargetMode="External"/><Relationship Id="rId66" Type="http://schemas.openxmlformats.org/officeDocument/2006/relationships/hyperlink" Target="consultantplus://offline/ref=18F6977433BF3A937EACE691BC695B87433207823DA1E2D107978754793BD093031EC1A5FF804CECC0D88D0DFFd2B8L" TargetMode="External"/><Relationship Id="rId5" Type="http://schemas.openxmlformats.org/officeDocument/2006/relationships/hyperlink" Target="consultantplus://offline/ref=18F6977433BF3A937EACE691BC695B87433407843CA1E2D107978754793BD093031EC1A5FF804CECC0D88D0DFFd2B8L" TargetMode="External"/><Relationship Id="rId15" Type="http://schemas.openxmlformats.org/officeDocument/2006/relationships/hyperlink" Target="consultantplus://offline/ref=18F6977433BF3A937EACF89CAA050C88413D5F8E37A7EB855AC28103266BD6C6515E9FFCBDC75FEDC6C68F0DF82082420F5C10B60ED0A595AB538B6BdCB6L" TargetMode="External"/><Relationship Id="rId23" Type="http://schemas.openxmlformats.org/officeDocument/2006/relationships/hyperlink" Target="consultantplus://offline/ref=18F6977433BF3A937EACF89CAA050C88413D5F8E37A7EB855AC28103266BD6C6515E9FFCBDC75FEDC6C68F0CFC2082420F5C10B60ED0A595AB538B6BdCB6L" TargetMode="External"/><Relationship Id="rId28" Type="http://schemas.openxmlformats.org/officeDocument/2006/relationships/hyperlink" Target="consultantplus://offline/ref=18F6977433BF3A937EACF89CAA050C88413D5F8E37A7EB855AC28103266BD6C6515E9FFCBDC75FEDC6C68F0CFF2082420F5C10B60ED0A595AB538B6BdCB6L" TargetMode="External"/><Relationship Id="rId36" Type="http://schemas.openxmlformats.org/officeDocument/2006/relationships/hyperlink" Target="consultantplus://offline/ref=18F6977433BF3A937EACF89CAA050C88413D5F8E37A7EB855AC28103266BD6C6515E9FFCBDC75FEDC6C68F09FC2082420F5C10B60ED0A595AB538B6BdCB6L" TargetMode="External"/><Relationship Id="rId49" Type="http://schemas.openxmlformats.org/officeDocument/2006/relationships/hyperlink" Target="consultantplus://offline/ref=18F6977433BF3A937EACF89CAA050C88413D5F8E37A7EB855AC28103266BD6C6515E9FFCBDC75FEDC6C68E0CFD2082420F5C10B60ED0A595AB538B6BdCB6L" TargetMode="External"/><Relationship Id="rId57" Type="http://schemas.openxmlformats.org/officeDocument/2006/relationships/hyperlink" Target="consultantplus://offline/ref=18F6977433BF3A937EACF89CAA050C88413D5F8E37A7EB855AC28103266BD6C6515E9FFCBDC75FEDC6C68E0CFB2082420F5C10B60ED0A595AB538B6BdCB6L" TargetMode="External"/><Relationship Id="rId61" Type="http://schemas.openxmlformats.org/officeDocument/2006/relationships/hyperlink" Target="consultantplus://offline/ref=18F6977433BF3A937EACE691BC695B87433206823CA0E2D107978754793BD093031EC1A5FF804CECC0D88D0DFFd2B8L" TargetMode="External"/><Relationship Id="rId10" Type="http://schemas.openxmlformats.org/officeDocument/2006/relationships/hyperlink" Target="consultantplus://offline/ref=18F6977433BF3A937EACF89CAA050C88413D5F8E37A7EB855AC28103266BD6C6515E9FFCBDC75FEDC6C68F0DF92082420F5C10B60ED0A595AB538B6BdCB6L" TargetMode="External"/><Relationship Id="rId19" Type="http://schemas.openxmlformats.org/officeDocument/2006/relationships/hyperlink" Target="consultantplus://offline/ref=18F6977433BF3A937EACF89CAA050C88413D5F8E37A7EB855AC28103266BD6C6515E9FFCBDC75FEDC6C68F0DFB2082420F5C10B60ED0A595AB538B6BdCB6L" TargetMode="External"/><Relationship Id="rId31" Type="http://schemas.openxmlformats.org/officeDocument/2006/relationships/hyperlink" Target="consultantplus://offline/ref=18F6977433BF3A937EACF89CAA050C88413D5F8E37A7EB855AC28103266BD6C6515E9FFCBDC75FEDC6C68F0CF82082420F5C10B60ED0A595AB538B6BdCB6L" TargetMode="External"/><Relationship Id="rId44" Type="http://schemas.openxmlformats.org/officeDocument/2006/relationships/hyperlink" Target="consultantplus://offline/ref=18F6977433BF3A937EACE691BC695B874332078033A2E2D107978754793BD093111E99A9FE8352EFC7CDDB5CB97EDB1248171DB113CCA591dBB6L" TargetMode="External"/><Relationship Id="rId52" Type="http://schemas.openxmlformats.org/officeDocument/2006/relationships/hyperlink" Target="consultantplus://offline/ref=18F6977433BF3A937EACF89CAA050C88413D5F8E37A7EB855AC28103266BD6C6515E9FFCBDC75FEDC6C68E0CFC2082420F5C10B60ED0A595AB538B6BdCB6L" TargetMode="External"/><Relationship Id="rId60" Type="http://schemas.openxmlformats.org/officeDocument/2006/relationships/hyperlink" Target="consultantplus://offline/ref=18F6977433BF3A937EACF89CAA050C88413D5F8E37A7EB855AC28103266BD6C6515E9FFCBDC75FEDC6C68E0FF42082420F5C10B60ED0A595AB538B6BdCB6L" TargetMode="External"/><Relationship Id="rId65" Type="http://schemas.openxmlformats.org/officeDocument/2006/relationships/hyperlink" Target="consultantplus://offline/ref=18F6977433BF3A937EACF89CAA050C88413D5F8E37A0E8875BC08103266BD6C6515E9FFCAFC707E1C7C5910DFB35D41349d0BA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F6977433BF3A937EACF89CAA050C88413D5F8E37A7EB855AC28103266BD6C6515E9FFCBDC75FEDC6C68F0DFE2082420F5C10B60ED0A595AB538B6BdCB6L" TargetMode="External"/><Relationship Id="rId14" Type="http://schemas.openxmlformats.org/officeDocument/2006/relationships/hyperlink" Target="consultantplus://offline/ref=18F6977433BF3A937EACF89CAA050C88413D5F8E37A7EB855AC28103266BD6C6515E9FFCBDC75FEDC6C68F0DF82082420F5C10B60ED0A595AB538B6BdCB6L" TargetMode="External"/><Relationship Id="rId22" Type="http://schemas.openxmlformats.org/officeDocument/2006/relationships/hyperlink" Target="consultantplus://offline/ref=18F6977433BF3A937EACF89CAA050C88413D5F8E37A7EB855AC28103266BD6C6515E9FFCBDC75FEDC6C68F0CFC2082420F5C10B60ED0A595AB538B6BdCB6L" TargetMode="External"/><Relationship Id="rId27" Type="http://schemas.openxmlformats.org/officeDocument/2006/relationships/hyperlink" Target="consultantplus://offline/ref=18F6977433BF3A937EACF89CAA050C88413D5F8E37A7EB855AC28103266BD6C6515E9FFCBDC75FEDC6C68F0CFF2082420F5C10B60ED0A595AB538B6BdCB6L" TargetMode="External"/><Relationship Id="rId30" Type="http://schemas.openxmlformats.org/officeDocument/2006/relationships/hyperlink" Target="consultantplus://offline/ref=18F6977433BF3A937EACF89CAA050C88413D5F8E37A7EB855AC28103266BD6C6515E9FFCBDC75FEDC6C68F0CFE2082420F5C10B60ED0A595AB538B6BdCB6L" TargetMode="External"/><Relationship Id="rId35" Type="http://schemas.openxmlformats.org/officeDocument/2006/relationships/hyperlink" Target="consultantplus://offline/ref=18F6977433BF3A937EACF89CAA050C88413D5F8E37A7EB855AC28103266BD6C6515E9FFCBDC75FEDC6C68F0FF52082420F5C10B60ED0A595AB538B6BdCB6L" TargetMode="External"/><Relationship Id="rId43" Type="http://schemas.openxmlformats.org/officeDocument/2006/relationships/hyperlink" Target="consultantplus://offline/ref=18F6977433BF3A937EACE691BC695B874332078033A2E2D107978754793BD093111E99A9FE8352EFC7CDDB5CB97EDB1248171DB113CCA591dBB6L" TargetMode="External"/><Relationship Id="rId48" Type="http://schemas.openxmlformats.org/officeDocument/2006/relationships/hyperlink" Target="consultantplus://offline/ref=18F6977433BF3A937EACF89CAA050C88413D5F8E37A7EB855AC28103266BD6C6515E9FFCBDC75FEDC6C68E0CFD2082420F5C10B60ED0A595AB538B6BdCB6L" TargetMode="External"/><Relationship Id="rId56" Type="http://schemas.openxmlformats.org/officeDocument/2006/relationships/hyperlink" Target="consultantplus://offline/ref=18F6977433BF3A937EACF89CAA050C88413D5F8E37A7EB855AC28103266BD6C6515E9FFCBDC75FEDC6C68E0CFB2082420F5C10B60ED0A595AB538B6BdCB6L" TargetMode="External"/><Relationship Id="rId64" Type="http://schemas.openxmlformats.org/officeDocument/2006/relationships/hyperlink" Target="consultantplus://offline/ref=18F6977433BF3A937EACF89CAA050C88413D5F8E37A0E8875BC08103266BD6C6515E9FFCAFC707E1C7C5910DFB35D41349d0BAL" TargetMode="External"/><Relationship Id="rId69" Type="http://schemas.openxmlformats.org/officeDocument/2006/relationships/hyperlink" Target="consultantplus://offline/ref=18F6977433BF3A937EACF89CAA050C88413D5F8E37A0E8875BC08103266BD6C6515E9FFCBDC75FEDC7C5870BFD2082420F5C10B60ED0A595AB538B6BdCB6L" TargetMode="External"/><Relationship Id="rId8" Type="http://schemas.openxmlformats.org/officeDocument/2006/relationships/hyperlink" Target="consultantplus://offline/ref=18F6977433BF3A937EACF89CAA050C88413D5F8E37A7EB855AC28103266BD6C6515E9FFCAFC707E1C7C5910DFB35D41349d0BAL" TargetMode="External"/><Relationship Id="rId51" Type="http://schemas.openxmlformats.org/officeDocument/2006/relationships/hyperlink" Target="consultantplus://offline/ref=18F6977433BF3A937EACF89CAA050C88413D5F8E37A7EB855AC28103266BD6C6515E9FFCBDC75FEDC6C68E0CFC2082420F5C10B60ED0A595AB538B6BdCB6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F6977433BF3A937EACF89CAA050C88413D5F8E37A7EB855AC28103266BD6C6515E9FFCBDC75FEDC6C68F0DF92082420F5C10B60ED0A595AB538B6BdCB6L" TargetMode="External"/><Relationship Id="rId17" Type="http://schemas.openxmlformats.org/officeDocument/2006/relationships/hyperlink" Target="consultantplus://offline/ref=18F6977433BF3A937EACF89CAA050C88413D5F8E37A7EB855AC28103266BD6C6515E9FFCBDC75FEDC6C68F0DFB2082420F5C10B60ED0A595AB538B6BdCB6L" TargetMode="External"/><Relationship Id="rId25" Type="http://schemas.openxmlformats.org/officeDocument/2006/relationships/hyperlink" Target="consultantplus://offline/ref=18F6977433BF3A937EACF89CAA050C88413D5F8E37A7EB855AC28103266BD6C6515E9FFCBDC75FEDC6C68F0CFF2082420F5C10B60ED0A595AB538B6BdCB6L" TargetMode="External"/><Relationship Id="rId33" Type="http://schemas.openxmlformats.org/officeDocument/2006/relationships/hyperlink" Target="consultantplus://offline/ref=18F6977433BF3A937EACE691BC695B874334078A33A6E2D107978754793BD093111E99A9FE8057E79297CB58F02AD50D4B0F03B50DCCdAB6L" TargetMode="External"/><Relationship Id="rId38" Type="http://schemas.openxmlformats.org/officeDocument/2006/relationships/hyperlink" Target="consultantplus://offline/ref=18F6977433BF3A937EACF89CAA050C88413D5F8E37A7EB855AC28103266BD6C6515E9FFCBDC75FEDC6C68F08F92082420F5C10B60ED0A595AB538B6BdCB6L" TargetMode="External"/><Relationship Id="rId46" Type="http://schemas.openxmlformats.org/officeDocument/2006/relationships/hyperlink" Target="consultantplus://offline/ref=18F6977433BF3A937EACF89CAA050C88413D5F8E37A7EB855AC28103266BD6C6515E9FFCBDC75FEDC6C68E0CFD2082420F5C10B60ED0A595AB538B6BdCB6L" TargetMode="External"/><Relationship Id="rId59" Type="http://schemas.openxmlformats.org/officeDocument/2006/relationships/hyperlink" Target="consultantplus://offline/ref=18F6977433BF3A937EACF89CAA050C88413D5F8E37A7EB855AC28103266BD6C6515E9FFCBDC75FEDC6C68E0CFA2082420F5C10B60ED0A595AB538B6BdCB6L" TargetMode="External"/><Relationship Id="rId67" Type="http://schemas.openxmlformats.org/officeDocument/2006/relationships/hyperlink" Target="consultantplus://offline/ref=18F6977433BF3A937EACF89CAA050C88413D5F8E37A0E8875BC08103266BD6C6515E9FFCAFC707E1C7C5910DFB35D41349d0BAL" TargetMode="External"/><Relationship Id="rId20" Type="http://schemas.openxmlformats.org/officeDocument/2006/relationships/hyperlink" Target="consultantplus://offline/ref=18F6977433BF3A937EACF89CAA050C88413D5F8E37A7EB855AC28103266BD6C6515E9FFCBDC75FEDC6C68F0DFA2082420F5C10B60ED0A595AB538B6BdCB6L" TargetMode="External"/><Relationship Id="rId41" Type="http://schemas.openxmlformats.org/officeDocument/2006/relationships/hyperlink" Target="consultantplus://offline/ref=18F6977433BF3A937EACF89CAA050C88413D5F8E37A7EB855AC28103266BD6C6515E9FFCBDC75FEDC6C68F0AFA2082420F5C10B60ED0A595AB538B6BdCB6L" TargetMode="External"/><Relationship Id="rId54" Type="http://schemas.openxmlformats.org/officeDocument/2006/relationships/hyperlink" Target="consultantplus://offline/ref=18F6977433BF3A937EACF89CAA050C88413D5F8E37A7EB855AC28103266BD6C6515E9FFCBDC75FEDC6C68E0CFE2082420F5C10B60ED0A595AB538B6BdCB6L" TargetMode="External"/><Relationship Id="rId62" Type="http://schemas.openxmlformats.org/officeDocument/2006/relationships/hyperlink" Target="consultantplus://offline/ref=18F6977433BF3A937EACE691BC695B87433205863CA4E2D107978754793BD093031EC1A5FF804CECC0D88D0DFFd2B8L" TargetMode="External"/><Relationship Id="rId70" Type="http://schemas.openxmlformats.org/officeDocument/2006/relationships/hyperlink" Target="consultantplus://offline/ref=18F6977433BF3A937EACF89CAA050C88413D5F8E37A0E8875BC08103266BD6C6515E9FFCBDC75FEDC7C5870BFD2082420F5C10B60ED0A595AB538B6BdCB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6977433BF3A937EACF89CAA050C88413D5F8E37A2EE825CC38103266BD6C6515E9FFCAFC707E1C7C5910DFB35D41349d0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4257</Words>
  <Characters>24265</Characters>
  <Application>Microsoft Office Word</Application>
  <DocSecurity>0</DocSecurity>
  <Lines>202</Lines>
  <Paragraphs>56</Paragraphs>
  <ScaleCrop>false</ScaleCrop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Ирина Викторовна</dc:creator>
  <cp:keywords/>
  <dc:description/>
  <cp:lastModifiedBy>Ларина Ирина Викторовна</cp:lastModifiedBy>
  <cp:revision>2</cp:revision>
  <dcterms:created xsi:type="dcterms:W3CDTF">2023-06-13T11:01:00Z</dcterms:created>
  <dcterms:modified xsi:type="dcterms:W3CDTF">2023-06-13T11:02:00Z</dcterms:modified>
</cp:coreProperties>
</file>